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A3B0" w14:textId="759DD0C2" w:rsidR="00977FC6" w:rsidRDefault="000434A6" w:rsidP="00154804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A72FA5E" wp14:editId="7EF02CD2">
            <wp:simplePos x="0" y="0"/>
            <wp:positionH relativeFrom="margin">
              <wp:posOffset>2639060</wp:posOffset>
            </wp:positionH>
            <wp:positionV relativeFrom="paragraph">
              <wp:posOffset>-405765</wp:posOffset>
            </wp:positionV>
            <wp:extent cx="931545" cy="87249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60F92" w14:textId="7D4FB348" w:rsidR="00977FC6" w:rsidRDefault="00977FC6" w:rsidP="00380869">
      <w:pPr>
        <w:spacing w:after="0"/>
        <w:jc w:val="center"/>
        <w:rPr>
          <w:b/>
          <w:bCs/>
          <w:sz w:val="36"/>
          <w:szCs w:val="36"/>
        </w:rPr>
      </w:pPr>
    </w:p>
    <w:p w14:paraId="2654DA1B" w14:textId="32A57353" w:rsidR="00380869" w:rsidRPr="00380869" w:rsidRDefault="00380869" w:rsidP="00380869">
      <w:pPr>
        <w:spacing w:after="0"/>
        <w:jc w:val="center"/>
        <w:rPr>
          <w:b/>
          <w:bCs/>
          <w:sz w:val="36"/>
          <w:szCs w:val="36"/>
        </w:rPr>
      </w:pPr>
      <w:r w:rsidRPr="00380869">
        <w:rPr>
          <w:rFonts w:hint="cs"/>
          <w:b/>
          <w:bCs/>
          <w:sz w:val="36"/>
          <w:szCs w:val="36"/>
          <w:cs/>
        </w:rPr>
        <w:t>แนวทางการ</w:t>
      </w:r>
      <w:r w:rsidR="00977FC6">
        <w:rPr>
          <w:rFonts w:hint="cs"/>
          <w:b/>
          <w:bCs/>
          <w:sz w:val="36"/>
          <w:szCs w:val="36"/>
          <w:cs/>
        </w:rPr>
        <w:t>ปฏิบัติ</w:t>
      </w:r>
      <w:r w:rsidRPr="00380869">
        <w:rPr>
          <w:rFonts w:hint="cs"/>
          <w:b/>
          <w:bCs/>
          <w:sz w:val="36"/>
          <w:szCs w:val="36"/>
          <w:cs/>
        </w:rPr>
        <w:t xml:space="preserve">ตามกฎหมายว่าด้วยการสาธารณสุข </w:t>
      </w:r>
    </w:p>
    <w:p w14:paraId="61FFD5F2" w14:textId="77777777" w:rsidR="00073913" w:rsidRDefault="00380869" w:rsidP="00380869">
      <w:pPr>
        <w:spacing w:after="0"/>
        <w:jc w:val="center"/>
        <w:rPr>
          <w:b/>
          <w:bCs/>
          <w:sz w:val="36"/>
          <w:szCs w:val="36"/>
        </w:rPr>
      </w:pPr>
      <w:r w:rsidRPr="00380869">
        <w:rPr>
          <w:rFonts w:hint="cs"/>
          <w:b/>
          <w:bCs/>
          <w:sz w:val="36"/>
          <w:szCs w:val="36"/>
          <w:cs/>
        </w:rPr>
        <w:t>เพื่อควบคุมดูแลกิจการ</w:t>
      </w:r>
      <w:r w:rsidRPr="00380869">
        <w:rPr>
          <w:b/>
          <w:bCs/>
          <w:sz w:val="36"/>
          <w:szCs w:val="36"/>
          <w:cs/>
        </w:rPr>
        <w:t xml:space="preserve">ผลิต สะสม ขนส่งดอกไม้เพลิง </w:t>
      </w:r>
      <w:r w:rsidR="00073913">
        <w:rPr>
          <w:rFonts w:hint="cs"/>
          <w:b/>
          <w:bCs/>
          <w:sz w:val="36"/>
          <w:szCs w:val="36"/>
          <w:cs/>
        </w:rPr>
        <w:t>และ</w:t>
      </w:r>
      <w:r w:rsidRPr="00380869">
        <w:rPr>
          <w:rFonts w:hint="cs"/>
          <w:b/>
          <w:bCs/>
          <w:sz w:val="36"/>
          <w:szCs w:val="36"/>
          <w:cs/>
        </w:rPr>
        <w:t>การป้องกันแก้ไขปัญหาเหตุรำคาญ</w:t>
      </w:r>
    </w:p>
    <w:p w14:paraId="3221DB05" w14:textId="3B728EEF" w:rsidR="00380869" w:rsidRDefault="00380869" w:rsidP="00380869">
      <w:pPr>
        <w:spacing w:after="0"/>
        <w:jc w:val="center"/>
        <w:rPr>
          <w:b/>
          <w:bCs/>
          <w:sz w:val="36"/>
          <w:szCs w:val="36"/>
        </w:rPr>
      </w:pPr>
      <w:r w:rsidRPr="00380869">
        <w:rPr>
          <w:rFonts w:hint="cs"/>
          <w:b/>
          <w:bCs/>
          <w:sz w:val="36"/>
          <w:szCs w:val="36"/>
          <w:cs/>
        </w:rPr>
        <w:t>จาก</w:t>
      </w:r>
      <w:r w:rsidRPr="00380869">
        <w:rPr>
          <w:b/>
          <w:bCs/>
          <w:sz w:val="36"/>
          <w:szCs w:val="36"/>
          <w:cs/>
        </w:rPr>
        <w:t>การ</w:t>
      </w:r>
      <w:r w:rsidR="00073913">
        <w:rPr>
          <w:rFonts w:hint="cs"/>
          <w:b/>
          <w:bCs/>
          <w:sz w:val="36"/>
          <w:szCs w:val="36"/>
          <w:cs/>
        </w:rPr>
        <w:t>เล่น</w:t>
      </w:r>
      <w:r w:rsidRPr="00380869">
        <w:rPr>
          <w:b/>
          <w:bCs/>
          <w:sz w:val="36"/>
          <w:szCs w:val="36"/>
          <w:cs/>
        </w:rPr>
        <w:t xml:space="preserve">พลุ ประทัด </w:t>
      </w:r>
      <w:r w:rsidR="00073913">
        <w:rPr>
          <w:rFonts w:hint="cs"/>
          <w:b/>
          <w:bCs/>
          <w:sz w:val="36"/>
          <w:szCs w:val="36"/>
          <w:cs/>
        </w:rPr>
        <w:t>หรือ</w:t>
      </w:r>
      <w:r w:rsidRPr="00380869">
        <w:rPr>
          <w:b/>
          <w:bCs/>
          <w:sz w:val="36"/>
          <w:szCs w:val="36"/>
          <w:cs/>
        </w:rPr>
        <w:t>ดอกไม้เพลิง ในช่วงเทศกาลลอยกระทง</w:t>
      </w:r>
    </w:p>
    <w:p w14:paraId="34E24995" w14:textId="01C651C4" w:rsidR="00A7121E" w:rsidRPr="00380869" w:rsidRDefault="00A7121E" w:rsidP="00A7121E">
      <w:pPr>
        <w:spacing w:after="0"/>
        <w:jc w:val="right"/>
        <w:rPr>
          <w:b/>
          <w:bCs/>
          <w:sz w:val="36"/>
          <w:szCs w:val="36"/>
        </w:rPr>
      </w:pPr>
    </w:p>
    <w:p w14:paraId="0DCBA5A0" w14:textId="38F6AAF3" w:rsidR="00FF0766" w:rsidRPr="00FF0766" w:rsidRDefault="006A000E" w:rsidP="006A000E">
      <w:pPr>
        <w:tabs>
          <w:tab w:val="left" w:pos="1080"/>
          <w:tab w:val="left" w:pos="1440"/>
        </w:tabs>
        <w:spacing w:after="0"/>
        <w:ind w:firstLine="720"/>
        <w:jc w:val="thaiDistribute"/>
      </w:pPr>
      <w:r>
        <w:rPr>
          <w:cs/>
        </w:rPr>
        <w:tab/>
      </w:r>
      <w:r w:rsidR="007350B2" w:rsidRPr="00593208">
        <w:rPr>
          <w:rFonts w:hint="cs"/>
          <w:cs/>
        </w:rPr>
        <w:t xml:space="preserve">การเล่นพลุ ประทัด </w:t>
      </w:r>
      <w:r w:rsidR="00073913">
        <w:rPr>
          <w:rFonts w:hint="cs"/>
          <w:cs/>
        </w:rPr>
        <w:t>หรือ</w:t>
      </w:r>
      <w:r w:rsidR="007350B2" w:rsidRPr="00593208">
        <w:rPr>
          <w:rFonts w:hint="cs"/>
          <w:cs/>
        </w:rPr>
        <w:t>ดอกไม้</w:t>
      </w:r>
      <w:r w:rsidR="00CC7852" w:rsidRPr="00593208">
        <w:rPr>
          <w:rFonts w:hint="cs"/>
          <w:cs/>
        </w:rPr>
        <w:t>เพลิง</w:t>
      </w:r>
      <w:r w:rsidR="007350B2" w:rsidRPr="00593208">
        <w:rPr>
          <w:rFonts w:hint="cs"/>
          <w:cs/>
        </w:rPr>
        <w:t xml:space="preserve"> ในช่วงเทศกาลลอยกระทง เป็นกิจกรรมที่</w:t>
      </w:r>
      <w:r w:rsidR="00593208" w:rsidRPr="00593208">
        <w:rPr>
          <w:rFonts w:hint="cs"/>
          <w:cs/>
        </w:rPr>
        <w:t>สร้างความ</w:t>
      </w:r>
      <w:r w:rsidR="00593208" w:rsidRPr="00593208">
        <w:rPr>
          <w:cs/>
        </w:rPr>
        <w:t>สนุกสนานรื่นเริง</w:t>
      </w:r>
      <w:r w:rsidR="00593208" w:rsidRPr="00593208">
        <w:rPr>
          <w:rFonts w:hint="cs"/>
          <w:cs/>
        </w:rPr>
        <w:t>และ</w:t>
      </w:r>
      <w:r w:rsidR="007350B2" w:rsidRPr="00593208">
        <w:rPr>
          <w:rFonts w:hint="cs"/>
          <w:cs/>
        </w:rPr>
        <w:t>ได้รับความนิยมในหมู่</w:t>
      </w:r>
      <w:r w:rsidR="00593208" w:rsidRPr="00593208">
        <w:rPr>
          <w:rFonts w:hint="cs"/>
          <w:cs/>
        </w:rPr>
        <w:t>เด็ก ๆ และ</w:t>
      </w:r>
      <w:r w:rsidR="007350B2" w:rsidRPr="00593208">
        <w:rPr>
          <w:rFonts w:hint="cs"/>
          <w:cs/>
        </w:rPr>
        <w:t>วัยรุ่น แต่</w:t>
      </w:r>
      <w:r w:rsidR="00593208" w:rsidRPr="00593208">
        <w:rPr>
          <w:rFonts w:hint="cs"/>
          <w:cs/>
        </w:rPr>
        <w:t>กิจกรรมดังกล่าวมีความเสี่ยงเกิด</w:t>
      </w:r>
      <w:r w:rsidR="007350B2" w:rsidRPr="00593208">
        <w:rPr>
          <w:rFonts w:hint="cs"/>
          <w:cs/>
        </w:rPr>
        <w:t>อุบัติเหตุทำให้บาดเจ็บ</w:t>
      </w:r>
      <w:r w:rsidR="00593208" w:rsidRPr="00593208">
        <w:rPr>
          <w:rFonts w:hint="cs"/>
          <w:cs/>
        </w:rPr>
        <w:t>หรือ</w:t>
      </w:r>
      <w:r w:rsidR="007350B2" w:rsidRPr="00593208">
        <w:rPr>
          <w:rFonts w:hint="cs"/>
          <w:cs/>
        </w:rPr>
        <w:t>เป็นอันตรายถึงชีวิต</w:t>
      </w:r>
      <w:r w:rsidR="00593208" w:rsidRPr="00593208">
        <w:rPr>
          <w:rFonts w:hint="cs"/>
          <w:cs/>
        </w:rPr>
        <w:t>ได้ อีกทั้งยังสร้างความเดือดร้อนรำคาญแก่ผู้อยู่อาศัยในบริเวณใกล้เคียงหรือผู้ประสบเหตุนั้น ซึ่ง</w:t>
      </w:r>
      <w:r w:rsidR="00593208" w:rsidRPr="00593208">
        <w:rPr>
          <w:cs/>
        </w:rPr>
        <w:t xml:space="preserve">มักจะมีข่าวอยู่บ่อยครั้ง เช่น </w:t>
      </w:r>
      <w:r w:rsidR="00593208" w:rsidRPr="00FF0766">
        <w:rPr>
          <w:cs/>
        </w:rPr>
        <w:t>เด็กเล่นปะทัดระเบิดใส่มือจนนิ้วขาด</w:t>
      </w:r>
      <w:r w:rsidR="001E3EF4" w:rsidRPr="00FF0766">
        <w:rPr>
          <w:rFonts w:hint="cs"/>
          <w:cs/>
        </w:rPr>
        <w:t xml:space="preserve"> </w:t>
      </w:r>
      <w:r w:rsidR="00593208" w:rsidRPr="00FF0766">
        <w:rPr>
          <w:cs/>
        </w:rPr>
        <w:t>มีการผลิต</w:t>
      </w:r>
      <w:r w:rsidR="000E6D7F">
        <w:rPr>
          <w:rFonts w:hint="cs"/>
          <w:cs/>
        </w:rPr>
        <w:t xml:space="preserve"> </w:t>
      </w:r>
      <w:r w:rsidR="00DD6773" w:rsidRPr="00FF0766">
        <w:rPr>
          <w:rFonts w:hint="cs"/>
          <w:cs/>
        </w:rPr>
        <w:t>และ</w:t>
      </w:r>
      <w:r w:rsidR="00593208" w:rsidRPr="00FF0766">
        <w:rPr>
          <w:cs/>
        </w:rPr>
        <w:t>สะส</w:t>
      </w:r>
      <w:r w:rsidR="00DD6773" w:rsidRPr="00FF0766">
        <w:rPr>
          <w:rFonts w:hint="cs"/>
          <w:cs/>
        </w:rPr>
        <w:t>ม</w:t>
      </w:r>
      <w:r w:rsidR="00593208" w:rsidRPr="00FF0766">
        <w:rPr>
          <w:cs/>
        </w:rPr>
        <w:t>ดอกไม้เพลิง</w:t>
      </w:r>
      <w:r w:rsidR="00DD6773" w:rsidRPr="00FF0766">
        <w:rPr>
          <w:rFonts w:hint="cs"/>
          <w:cs/>
        </w:rPr>
        <w:t>โด</w:t>
      </w:r>
      <w:r w:rsidR="00FF0766" w:rsidRPr="00FF0766">
        <w:rPr>
          <w:rFonts w:hint="cs"/>
          <w:cs/>
        </w:rPr>
        <w:t>ยผิดกฎหมาย</w:t>
      </w:r>
      <w:r w:rsidR="000E6D7F">
        <w:rPr>
          <w:rFonts w:hint="cs"/>
          <w:cs/>
        </w:rPr>
        <w:t xml:space="preserve"> </w:t>
      </w:r>
      <w:r w:rsidR="00FF0766" w:rsidRPr="00FF0766">
        <w:rPr>
          <w:rFonts w:hint="cs"/>
          <w:cs/>
        </w:rPr>
        <w:t>หรือมีการ</w:t>
      </w:r>
      <w:r w:rsidR="00DD6773" w:rsidRPr="00FF0766">
        <w:rPr>
          <w:rFonts w:hint="cs"/>
          <w:cs/>
        </w:rPr>
        <w:t>ปฏิบัติ</w:t>
      </w:r>
      <w:r w:rsidR="008F6163">
        <w:t xml:space="preserve">   </w:t>
      </w:r>
      <w:r w:rsidR="00DD6773" w:rsidRPr="00FF0766">
        <w:rPr>
          <w:rFonts w:hint="cs"/>
          <w:cs/>
        </w:rPr>
        <w:t>ไม่ถูกต้องตาม</w:t>
      </w:r>
      <w:r w:rsidR="00FF0766" w:rsidRPr="00FF0766">
        <w:rPr>
          <w:rFonts w:hint="cs"/>
          <w:cs/>
        </w:rPr>
        <w:t>หลักเกณฑ์ เงื่อนไขที่</w:t>
      </w:r>
      <w:r w:rsidR="00DD6773" w:rsidRPr="00FF0766">
        <w:rPr>
          <w:rFonts w:hint="cs"/>
          <w:cs/>
        </w:rPr>
        <w:t>กฎหมาย</w:t>
      </w:r>
      <w:r w:rsidR="00FF0766" w:rsidRPr="00FF0766">
        <w:rPr>
          <w:rFonts w:hint="cs"/>
          <w:cs/>
        </w:rPr>
        <w:t>กำหนด</w:t>
      </w:r>
      <w:r w:rsidR="00DD6773" w:rsidRPr="00FF0766">
        <w:rPr>
          <w:rFonts w:hint="cs"/>
          <w:cs/>
        </w:rPr>
        <w:t>จน</w:t>
      </w:r>
      <w:r w:rsidR="00FF0766" w:rsidRPr="00FF0766">
        <w:rPr>
          <w:rFonts w:hint="cs"/>
          <w:cs/>
        </w:rPr>
        <w:t>เป็นเหตุให้</w:t>
      </w:r>
      <w:r w:rsidR="00593208" w:rsidRPr="00FF0766">
        <w:rPr>
          <w:cs/>
        </w:rPr>
        <w:t>เกิดการระเบิด</w:t>
      </w:r>
      <w:r w:rsidR="000E6D7F">
        <w:rPr>
          <w:rFonts w:hint="cs"/>
          <w:cs/>
        </w:rPr>
        <w:t xml:space="preserve"> </w:t>
      </w:r>
      <w:r w:rsidR="00FF0766" w:rsidRPr="00FF0766">
        <w:rPr>
          <w:rFonts w:hint="cs"/>
          <w:cs/>
        </w:rPr>
        <w:t>หรือเกิด</w:t>
      </w:r>
      <w:r w:rsidR="00593208" w:rsidRPr="00FF0766">
        <w:rPr>
          <w:cs/>
        </w:rPr>
        <w:t xml:space="preserve">ไฟไหม้อาคารบ้านเรือนส่งผลให้มีผู้ได้รับบาดเจ็บและเสียชีวิต เป็นต้น </w:t>
      </w:r>
      <w:r w:rsidR="00FF0766" w:rsidRPr="00FF0766">
        <w:rPr>
          <w:cs/>
        </w:rPr>
        <w:t>เพื่อเป็นการควบคุมป้องกันอันตรายที่อาจเกิดขึ้นกับ</w:t>
      </w:r>
      <w:r w:rsidR="00FF0766">
        <w:rPr>
          <w:rFonts w:hint="cs"/>
          <w:cs/>
        </w:rPr>
        <w:t>ประชาชนและ</w:t>
      </w:r>
      <w:r w:rsidR="00FF0766" w:rsidRPr="00FF0766">
        <w:rPr>
          <w:cs/>
        </w:rPr>
        <w:t>ชุมชน</w:t>
      </w:r>
      <w:r w:rsidR="00FF0766">
        <w:rPr>
          <w:rFonts w:hint="cs"/>
          <w:cs/>
        </w:rPr>
        <w:t xml:space="preserve"> หน่วยงาน</w:t>
      </w:r>
      <w:r w:rsidR="00FF0766" w:rsidRPr="00FF0766">
        <w:rPr>
          <w:cs/>
        </w:rPr>
        <w:t>ทุกภาคส่วน ทั้งประชาชน</w:t>
      </w:r>
      <w:r w:rsidR="00FF0766">
        <w:rPr>
          <w:rFonts w:hint="cs"/>
          <w:cs/>
        </w:rPr>
        <w:t xml:space="preserve"> </w:t>
      </w:r>
      <w:r w:rsidR="00FF0766" w:rsidRPr="00FF0766">
        <w:rPr>
          <w:cs/>
        </w:rPr>
        <w:t xml:space="preserve">ผู้ประกอบกิจการ และเจ้าหน้าที่ภาครัฐ จึงจำเป็นต้องร่วมมือกันเฝ้าระวังและกวดขัน ไม่ให้มีการผลิต สะสม </w:t>
      </w:r>
      <w:r w:rsidR="00FF0766">
        <w:rPr>
          <w:rFonts w:hint="cs"/>
          <w:cs/>
        </w:rPr>
        <w:t xml:space="preserve">ขนส่ง </w:t>
      </w:r>
      <w:r w:rsidR="00FF0766" w:rsidRPr="00FF0766">
        <w:rPr>
          <w:cs/>
        </w:rPr>
        <w:t xml:space="preserve">และจำหน่าย พลุ/ ปะทัด/ ดอกไม้เพลิง แบบผิดกฎหมาย </w:t>
      </w:r>
    </w:p>
    <w:p w14:paraId="56F10A82" w14:textId="6999FAD7" w:rsidR="006A000E" w:rsidRDefault="006A000E" w:rsidP="006A000E">
      <w:pPr>
        <w:pStyle w:val="NormalWeb"/>
        <w:tabs>
          <w:tab w:val="left" w:pos="1080"/>
        </w:tabs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0766" w:rsidRPr="00FF0766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 พ.ศ. 2535 และที่แก้ไขเพิ่มเติม</w:t>
      </w:r>
      <w:r w:rsidR="00FF0766" w:rsidRPr="00FF07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0766" w:rsidRPr="00FF0766">
        <w:rPr>
          <w:rFonts w:ascii="TH SarabunIT๙" w:hAnsi="TH SarabunIT๙" w:cs="TH SarabunIT๙"/>
          <w:sz w:val="32"/>
          <w:szCs w:val="32"/>
          <w:cs/>
        </w:rPr>
        <w:t>หรือกฎหมายว่าด้วยการสาธารณสุข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F0766">
        <w:rPr>
          <w:rFonts w:ascii="TH SarabunIT๙" w:hAnsi="TH SarabunIT๙" w:cs="TH SarabunIT๙"/>
          <w:sz w:val="32"/>
          <w:szCs w:val="32"/>
          <w:cs/>
        </w:rPr>
        <w:t>เป็นกฎหมายฉบับหนึ่งที่ใช้ในการควบคุมดูแลการผลิต สะสม ขนส่งดอกไม้เพลิง</w:t>
      </w:r>
      <w:r w:rsidRPr="00FF07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0766">
        <w:rPr>
          <w:rFonts w:ascii="TH SarabunIT๙" w:hAnsi="TH SarabunIT๙" w:cs="TH SarabunIT๙"/>
          <w:sz w:val="32"/>
          <w:szCs w:val="32"/>
          <w:cs/>
        </w:rPr>
        <w:t>และการกระทำใด ๆ ที่อาจก่อให้เกิดความเดือดร้อน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FF0766">
        <w:rPr>
          <w:rFonts w:ascii="TH SarabunIT๙" w:hAnsi="TH SarabunIT๙" w:cs="TH SarabunIT๙"/>
          <w:sz w:val="32"/>
          <w:szCs w:val="32"/>
          <w:cs/>
        </w:rPr>
        <w:t>อาจเป็นอันตรายต่อสุขภาพของประชาชน</w:t>
      </w:r>
      <w:r w:rsidRPr="00FF07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FF0766">
        <w:rPr>
          <w:rFonts w:ascii="TH SarabunIT๙" w:hAnsi="TH SarabunIT๙" w:cs="TH SarabunIT๙"/>
          <w:sz w:val="32"/>
          <w:szCs w:val="32"/>
          <w:cs/>
        </w:rPr>
        <w:t>กฎหมายว่าด้วยการสาธารณสุข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 w:rsidRPr="006A000E">
        <w:rPr>
          <w:rFonts w:ascii="TH SarabunIT๙" w:hAnsi="TH SarabunIT๙" w:cs="TH SarabunIT๙"/>
          <w:sz w:val="32"/>
          <w:szCs w:val="32"/>
          <w:cs/>
        </w:rPr>
        <w:t>เจตนารมณ์ในการคุ้มครองประชาชนในด้านสุขลักษณะและอนามัยสิ่งแวดล้อม หลักการกระจายอำนาจให้แก่องค์กรปกครองส่วนท้องถิ่นในการบังคับใช้กฎหมาย เพื่อป้องกันแก้ไขปัญหาความเดือดร้อนของประชาชนในพื้นที่ โดยราชการส่วนท้องถิ่นสามารถบังคับใช้มาตรการทางกฎหมายว่าด้วยการสาธารณสุข ได้ดังนี้</w:t>
      </w:r>
      <w:r w:rsidR="00FF076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6BE8F4A" w14:textId="0FE0BD51" w:rsidR="00974394" w:rsidRDefault="00974394" w:rsidP="006A000E">
      <w:pPr>
        <w:pStyle w:val="NormalWeb"/>
        <w:spacing w:before="0" w:beforeAutospacing="0" w:after="0" w:afterAutospacing="0"/>
        <w:ind w:firstLine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43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การควบคุม กำกับดูแล กิจการผลิต สะสม ขนส่งดอกไม้เพลิง </w:t>
      </w:r>
      <w:r w:rsidR="006A000E" w:rsidRPr="006A000E">
        <w:rPr>
          <w:rFonts w:ascii="TH SarabunIT๙" w:hAnsi="TH SarabunIT๙" w:cs="TH SarabunIT๙"/>
          <w:b/>
          <w:bCs/>
          <w:sz w:val="32"/>
          <w:szCs w:val="32"/>
          <w:cs/>
        </w:rPr>
        <w:t>หรือสารเคมีอันเป็นส่วนประกอบในการผลิตดอกไม้เพลิง</w:t>
      </w:r>
      <w:r w:rsidR="006A00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74394">
        <w:rPr>
          <w:rFonts w:ascii="TH SarabunIT๙" w:hAnsi="TH SarabunIT๙" w:cs="TH SarabunIT๙"/>
          <w:b/>
          <w:bCs/>
          <w:sz w:val="32"/>
          <w:szCs w:val="32"/>
          <w:cs/>
        </w:rPr>
        <w:t>ซึ่งเป็นกิจการที่เป็นอันตรายต่อสุขภาพตามกฎหมายว่าด้วยการสาธารณสุข โดย</w:t>
      </w:r>
    </w:p>
    <w:p w14:paraId="7A214DFB" w14:textId="2CF05B2D" w:rsidR="00D578F4" w:rsidRDefault="002054D8" w:rsidP="00D578F4">
      <w:pPr>
        <w:tabs>
          <w:tab w:val="left" w:pos="1134"/>
        </w:tabs>
        <w:spacing w:after="0"/>
        <w:ind w:firstLine="720"/>
        <w:jc w:val="thaiDistribute"/>
      </w:pPr>
      <w:r>
        <w:rPr>
          <w:cs/>
        </w:rPr>
        <w:tab/>
      </w:r>
      <w:r w:rsidR="006A000E" w:rsidRPr="006A000E">
        <w:rPr>
          <w:cs/>
        </w:rPr>
        <w:t xml:space="preserve">พระราชบัญญัติการสาธารณสุข พ.ศ. 2535 และที่แก้ไขเพิ่มเติม </w:t>
      </w:r>
      <w:r w:rsidR="006A000E" w:rsidRPr="006A000E">
        <w:rPr>
          <w:rFonts w:hint="cs"/>
          <w:cs/>
        </w:rPr>
        <w:t xml:space="preserve">หมวด 7 </w:t>
      </w:r>
      <w:r w:rsidR="006A000E" w:rsidRPr="006A000E">
        <w:rPr>
          <w:cs/>
        </w:rPr>
        <w:t>กิจการที่เป็นอันตรายต่อสุขภาพ</w:t>
      </w:r>
      <w:r w:rsidR="006A000E">
        <w:rPr>
          <w:rFonts w:hint="cs"/>
          <w:b/>
          <w:bCs/>
          <w:cs/>
        </w:rPr>
        <w:t xml:space="preserve"> </w:t>
      </w:r>
      <w:r w:rsidR="006A000E" w:rsidRPr="00AF7223">
        <w:rPr>
          <w:rFonts w:hint="cs"/>
          <w:cs/>
        </w:rPr>
        <w:t>มาตรา 31 ให้อำนาจ</w:t>
      </w:r>
      <w:r w:rsidR="006A000E" w:rsidRPr="00AF7223">
        <w:rPr>
          <w:cs/>
        </w:rPr>
        <w:t>รัฐมนตรีว่าการกระทรวงสาธารณสุข โดยคำแนะนำของคณะกรรมการสาธารณสุข มีอำนาจประกาศในราชกิจจา</w:t>
      </w:r>
      <w:proofErr w:type="spellStart"/>
      <w:r w:rsidR="006A000E" w:rsidRPr="001F0855">
        <w:rPr>
          <w:cs/>
        </w:rPr>
        <w:t>นุเ</w:t>
      </w:r>
      <w:proofErr w:type="spellEnd"/>
      <w:r w:rsidR="006A000E" w:rsidRPr="001F0855">
        <w:rPr>
          <w:cs/>
        </w:rPr>
        <w:t>บกษากำหนดให้กิจการใดเป็นกิจการที่เป็นอันตรายต่อสุขภาพ</w:t>
      </w:r>
      <w:r w:rsidR="006A000E" w:rsidRPr="001F0855">
        <w:rPr>
          <w:rFonts w:hint="cs"/>
          <w:cs/>
        </w:rPr>
        <w:t xml:space="preserve"> ซึ่งปัจจุบันออก</w:t>
      </w:r>
      <w:r w:rsidR="006A000E" w:rsidRPr="001F0855">
        <w:rPr>
          <w:cs/>
        </w:rPr>
        <w:t>ประกาศกระทรวง</w:t>
      </w:r>
      <w:r w:rsidR="006A000E" w:rsidRPr="00D7588E">
        <w:rPr>
          <w:spacing w:val="-6"/>
          <w:cs/>
        </w:rPr>
        <w:t xml:space="preserve">สาธารณสุข เรื่อง กิจการที่เป็นอันตรายต่อสุภาพ พ.ศ. 2558 </w:t>
      </w:r>
      <w:r w:rsidR="006A000E" w:rsidRPr="00D7588E">
        <w:rPr>
          <w:rFonts w:hint="cs"/>
          <w:color w:val="000000" w:themeColor="text1"/>
          <w:spacing w:val="-6"/>
          <w:cs/>
        </w:rPr>
        <w:t>ข้อ</w:t>
      </w:r>
      <w:r w:rsidR="00D578F4" w:rsidRPr="00D7588E">
        <w:rPr>
          <w:color w:val="000000" w:themeColor="text1"/>
          <w:spacing w:val="-6"/>
        </w:rPr>
        <w:t xml:space="preserve"> 12 (14) </w:t>
      </w:r>
      <w:r w:rsidRPr="00D7588E">
        <w:rPr>
          <w:spacing w:val="-6"/>
          <w:cs/>
        </w:rPr>
        <w:t xml:space="preserve">กำหนดให้ </w:t>
      </w:r>
      <w:r w:rsidRPr="00D7588E">
        <w:rPr>
          <w:spacing w:val="-6"/>
        </w:rPr>
        <w:t>“</w:t>
      </w:r>
      <w:r w:rsidRPr="00D7588E">
        <w:rPr>
          <w:spacing w:val="-6"/>
          <w:cs/>
        </w:rPr>
        <w:t>การผลิต สะสม ขนส่งดอกไม้เพลิง</w:t>
      </w:r>
      <w:r w:rsidRPr="002054D8">
        <w:rPr>
          <w:cs/>
        </w:rPr>
        <w:t xml:space="preserve"> </w:t>
      </w:r>
      <w:bookmarkStart w:id="0" w:name="_Hlk150352994"/>
      <w:r w:rsidRPr="002054D8">
        <w:rPr>
          <w:cs/>
        </w:rPr>
        <w:t>หรือสารเคมีอันเป็นส่วนประกอบในการผลิตดอกไม้เพลิง</w:t>
      </w:r>
      <w:bookmarkEnd w:id="0"/>
      <w:r w:rsidRPr="002054D8">
        <w:t>”</w:t>
      </w:r>
      <w:r w:rsidRPr="002054D8">
        <w:rPr>
          <w:cs/>
        </w:rPr>
        <w:t xml:space="preserve"> เป็นกิจการที่เป็นอันตรายต่อสุขภาพ</w:t>
      </w:r>
      <w:r w:rsidRPr="002054D8">
        <w:rPr>
          <w:rFonts w:hint="cs"/>
          <w:cs/>
        </w:rPr>
        <w:t xml:space="preserve"> </w:t>
      </w:r>
      <w:r w:rsidRPr="002054D8">
        <w:rPr>
          <w:cs/>
        </w:rPr>
        <w:t>และมาตรา 32 กำหนดให้ราชการส่วนท้องถิ่นมีอำนาจออกข้อบัญญัติท้องถิ่น กำหนดประเภทของกิจการที่เป็นอันตรายต่อสุขภาพตามประกาศกระทรวงสาธารณสุขที่ออกตามมาตรา 31 บางกิจการหรือทุกกิจการให้เป็นกิจการที่เป็นอันตรายต่อสุขภาพ</w:t>
      </w:r>
      <w:r w:rsidR="000E6D7F">
        <w:t xml:space="preserve">    </w:t>
      </w:r>
      <w:r w:rsidRPr="002054D8">
        <w:rPr>
          <w:cs/>
        </w:rPr>
        <w:t>ที่ต้องควบคุมภายในท้องถิ่นนั้น รวมทั้งกำหนดหลักเกณฑ์และเงื่อนไขเกี่ยวกับการดูแลสภาพ หรือสุขลักษณะของสถานที่ที่ใช้ดำเนินกิจการและมาตรการป้องกันอันตรายต่อสุขภาพ และมาตรา 33 กำหนดให้ผู้ดำเนินกิจการที่เป็นอันตรายต่อสุขภาพตามประเภทที่ราชการส่วนท้องถิ่นกำหนดไว้ในข้อบัญญัติท้องถิ่นให้เป็นกิจการที่ต้องควบคุม โดยกระทำใน</w:t>
      </w:r>
    </w:p>
    <w:p w14:paraId="184A7220" w14:textId="710768FC" w:rsidR="00D578F4" w:rsidRDefault="00D578F4" w:rsidP="00D578F4">
      <w:pPr>
        <w:tabs>
          <w:tab w:val="left" w:pos="1134"/>
        </w:tabs>
        <w:spacing w:after="0"/>
        <w:ind w:firstLine="720"/>
        <w:jc w:val="right"/>
      </w:pPr>
      <w:r>
        <w:rPr>
          <w:rFonts w:hint="cs"/>
          <w:cs/>
        </w:rPr>
        <w:t>ลักษณะ...</w:t>
      </w:r>
    </w:p>
    <w:p w14:paraId="44536E87" w14:textId="77777777" w:rsidR="00D12B54" w:rsidRDefault="00D12B54" w:rsidP="00D578F4">
      <w:pPr>
        <w:tabs>
          <w:tab w:val="left" w:pos="1134"/>
        </w:tabs>
        <w:spacing w:after="0"/>
        <w:ind w:firstLine="720"/>
        <w:jc w:val="right"/>
      </w:pPr>
    </w:p>
    <w:p w14:paraId="18BB2E67" w14:textId="77777777" w:rsidR="00D578F4" w:rsidRDefault="00D578F4" w:rsidP="00D578F4">
      <w:pPr>
        <w:tabs>
          <w:tab w:val="left" w:pos="1134"/>
        </w:tabs>
        <w:spacing w:after="0"/>
        <w:jc w:val="center"/>
      </w:pPr>
      <w:r>
        <w:rPr>
          <w:rFonts w:hint="cs"/>
          <w:cs/>
        </w:rPr>
        <w:lastRenderedPageBreak/>
        <w:t>- 2 -</w:t>
      </w:r>
    </w:p>
    <w:p w14:paraId="7BF833E9" w14:textId="01D17926" w:rsidR="002054D8" w:rsidRDefault="002054D8" w:rsidP="00D12B54">
      <w:pPr>
        <w:tabs>
          <w:tab w:val="left" w:pos="1134"/>
        </w:tabs>
        <w:spacing w:after="0"/>
        <w:jc w:val="thaiDistribute"/>
      </w:pPr>
      <w:r w:rsidRPr="002054D8">
        <w:rPr>
          <w:cs/>
        </w:rPr>
        <w:t>ลักษณะที่เป็นการค้าต้องได้รับใบอนุญาตจากเจ้าพนักงานท้องถิ่นก่อนเริ่มดำเนินกิจการ</w:t>
      </w:r>
      <w:r w:rsidR="00CE55B3">
        <w:rPr>
          <w:rFonts w:hint="cs"/>
          <w:cs/>
        </w:rPr>
        <w:t xml:space="preserve"> </w:t>
      </w:r>
      <w:r w:rsidRPr="002054D8">
        <w:rPr>
          <w:cs/>
        </w:rPr>
        <w:t>และต้องปฏิบัติให้ถูกต้องตามพระราชบัญญัติการสาธารณสุข พ.ศ. 2535 และที่แก้ไขเพิ่มเติม กฎกระทรวงควบคุมสถานประกอบกิจการที่เป็นอันตรายต่อสุขภาพ พ.ศ. ๒๕๖๐ และข้อบัญญัติท้องถิ่นที่ออกตามพระราชบัญญัตินี้</w:t>
      </w:r>
      <w:r w:rsidRPr="002054D8">
        <w:rPr>
          <w:rFonts w:hint="cs"/>
          <w:cs/>
        </w:rPr>
        <w:t xml:space="preserve"> </w:t>
      </w:r>
    </w:p>
    <w:p w14:paraId="6C54CF21" w14:textId="681DD539" w:rsidR="002054D8" w:rsidRPr="002054D8" w:rsidRDefault="002054D8" w:rsidP="00C74874">
      <w:pPr>
        <w:tabs>
          <w:tab w:val="left" w:pos="1134"/>
        </w:tabs>
        <w:spacing w:after="0"/>
        <w:ind w:firstLine="720"/>
        <w:jc w:val="thaiDistribute"/>
        <w:rPr>
          <w:color w:val="FF0000"/>
          <w:spacing w:val="-4"/>
        </w:rPr>
      </w:pPr>
      <w:r>
        <w:rPr>
          <w:cs/>
        </w:rPr>
        <w:tab/>
      </w:r>
      <w:r w:rsidRPr="00403B5C">
        <w:rPr>
          <w:spacing w:val="-4"/>
          <w:cs/>
        </w:rPr>
        <w:t>ดังนั้น หากผู้ใดประกอบกิจการที่เป็นอันตรายต่อสุขภาพประเภท</w:t>
      </w:r>
      <w:r w:rsidRPr="00403B5C">
        <w:rPr>
          <w:rFonts w:hint="cs"/>
          <w:spacing w:val="-4"/>
          <w:cs/>
        </w:rPr>
        <w:t>เกี่ยวกับ</w:t>
      </w:r>
      <w:r w:rsidR="00F44E76" w:rsidRPr="00403B5C">
        <w:rPr>
          <w:spacing w:val="-4"/>
          <w:cs/>
        </w:rPr>
        <w:t>การผลิต สะสม ขนส่งดอกไม้เพลิง หรือสารเคมีอันเป็นส่วนประกอบในการผลิตดอกไม้เพลิง</w:t>
      </w:r>
      <w:r w:rsidRPr="00403B5C">
        <w:rPr>
          <w:spacing w:val="-4"/>
          <w:cs/>
        </w:rPr>
        <w:t>ที่ราชการส่วนท้องถิ่น</w:t>
      </w:r>
      <w:r w:rsidRPr="00403B5C">
        <w:rPr>
          <w:rFonts w:hint="cs"/>
          <w:spacing w:val="-4"/>
          <w:cs/>
        </w:rPr>
        <w:t>ออกข้อบัญญัติท้องถิ่น</w:t>
      </w:r>
      <w:r w:rsidRPr="00403B5C">
        <w:rPr>
          <w:spacing w:val="-4"/>
          <w:cs/>
        </w:rPr>
        <w:t>กำหนดให้เป็นกิจการที่ต้องควบคุมในพื้นที่</w:t>
      </w:r>
      <w:r w:rsidRPr="00403B5C">
        <w:rPr>
          <w:rFonts w:hint="cs"/>
          <w:spacing w:val="-4"/>
          <w:cs/>
        </w:rPr>
        <w:t>ในลักษณะที่เป็นการค้า</w:t>
      </w:r>
      <w:r w:rsidRPr="00403B5C">
        <w:rPr>
          <w:spacing w:val="-4"/>
          <w:cs/>
        </w:rPr>
        <w:t xml:space="preserve"> โดยไม่ได้รับใบอนุญาตถือเป็นการกระทำที่ฝ่าฝืนบทบัญญัติตามมาตรา 33</w:t>
      </w:r>
      <w:r w:rsidR="00281647">
        <w:rPr>
          <w:rFonts w:hint="cs"/>
          <w:spacing w:val="-4"/>
          <w:cs/>
        </w:rPr>
        <w:t xml:space="preserve">  </w:t>
      </w:r>
      <w:r w:rsidRPr="00403B5C">
        <w:rPr>
          <w:spacing w:val="-4"/>
          <w:cs/>
        </w:rPr>
        <w:t xml:space="preserve"> และมีโทษตามมาตรา 71 แห่งพระราชบัญญัติการสาธารณสุข พ.ศ. 2535</w:t>
      </w:r>
      <w:r w:rsidRPr="00403B5C">
        <w:rPr>
          <w:rFonts w:hint="cs"/>
          <w:spacing w:val="-4"/>
          <w:cs/>
        </w:rPr>
        <w:t xml:space="preserve"> และที่แก้ไขเพิ่มเติม</w:t>
      </w:r>
      <w:r w:rsidRPr="00403B5C">
        <w:rPr>
          <w:spacing w:val="-4"/>
          <w:cs/>
        </w:rPr>
        <w:t xml:space="preserve"> ต้องระวางโทษจำคุกไม่เกินหกเดือน หรือปรับไม่เกินห้าหมื่นบาท หรือทั้งจำทั้งปรับ</w:t>
      </w:r>
    </w:p>
    <w:p w14:paraId="5CDC68B3" w14:textId="66FBDD6D" w:rsidR="00974394" w:rsidRPr="00281647" w:rsidRDefault="00974394" w:rsidP="00D376F5">
      <w:pPr>
        <w:spacing w:after="0"/>
        <w:ind w:left="720" w:firstLine="360"/>
        <w:jc w:val="thaiDistribute"/>
      </w:pPr>
      <w:r w:rsidRPr="00281647">
        <w:rPr>
          <w:rFonts w:hint="cs"/>
          <w:b/>
          <w:bCs/>
          <w:cs/>
        </w:rPr>
        <w:t>2.</w:t>
      </w:r>
      <w:r w:rsidRPr="00281647">
        <w:rPr>
          <w:b/>
          <w:bCs/>
          <w:cs/>
        </w:rPr>
        <w:t xml:space="preserve"> การควบคุมดูแลประชาชน/ผู้เล่นดอกไม้เพลิง ไม่ให้ก่อเหตุรำคาญ</w:t>
      </w:r>
      <w:r w:rsidRPr="00281647">
        <w:rPr>
          <w:cs/>
        </w:rPr>
        <w:t xml:space="preserve"> </w:t>
      </w:r>
      <w:r w:rsidRPr="00281647">
        <w:rPr>
          <w:b/>
          <w:bCs/>
          <w:cs/>
        </w:rPr>
        <w:t>โดย</w:t>
      </w:r>
    </w:p>
    <w:p w14:paraId="565D5AE6" w14:textId="43795C23" w:rsidR="00C26986" w:rsidRDefault="00C26986" w:rsidP="00A74383">
      <w:pPr>
        <w:spacing w:after="0"/>
        <w:ind w:firstLine="1080"/>
        <w:jc w:val="thaiDistribute"/>
      </w:pPr>
      <w:r w:rsidRPr="00DF1AAA">
        <w:rPr>
          <w:rFonts w:hint="cs"/>
          <w:cs/>
        </w:rPr>
        <w:t>ราชการส่วนท้องถิ่นหรือองค์กรปกครองส่วนท้องถิ่น (อปท.)</w:t>
      </w:r>
      <w:r w:rsidRPr="00DF1AAA">
        <w:rPr>
          <w:cs/>
        </w:rPr>
        <w:t xml:space="preserve"> </w:t>
      </w:r>
      <w:r w:rsidRPr="00DF1AAA">
        <w:rPr>
          <w:rFonts w:hint="cs"/>
          <w:cs/>
        </w:rPr>
        <w:t xml:space="preserve">ได้แก่ </w:t>
      </w:r>
      <w:r w:rsidRPr="00DF1AAA">
        <w:rPr>
          <w:cs/>
        </w:rPr>
        <w:t xml:space="preserve">เทศบาล อบต. </w:t>
      </w:r>
      <w:r w:rsidRPr="00DF1AAA">
        <w:rPr>
          <w:rFonts w:hint="cs"/>
          <w:cs/>
        </w:rPr>
        <w:t>กรุงเทพมหานคร</w:t>
      </w:r>
      <w:r>
        <w:rPr>
          <w:rFonts w:hint="cs"/>
          <w:cs/>
        </w:rPr>
        <w:t xml:space="preserve">    </w:t>
      </w:r>
      <w:r w:rsidRPr="00DF1AAA">
        <w:rPr>
          <w:rFonts w:hint="cs"/>
          <w:cs/>
        </w:rPr>
        <w:t xml:space="preserve"> เมืองพัทยา</w:t>
      </w:r>
      <w:r w:rsidRPr="00DF1AAA">
        <w:rPr>
          <w:cs/>
        </w:rPr>
        <w:t xml:space="preserve"> สามารถออกประกาศแจ้งเตือนประชาชนในการเล่นดอกไม้เพลิงอย่างปลอดภัย และไม่ก่อให้เกิด</w:t>
      </w:r>
      <w:r>
        <w:rPr>
          <w:rFonts w:hint="cs"/>
          <w:cs/>
        </w:rPr>
        <w:t xml:space="preserve">             </w:t>
      </w:r>
      <w:r w:rsidRPr="00DF1AAA">
        <w:rPr>
          <w:cs/>
        </w:rPr>
        <w:t xml:space="preserve">เหตุเดือดร้อนรำคาญแก่ประชาชน กรณี อปท. ใดมีการจัดประเพณีลอยกระทง สามารถจัดพื้นที่เฉพาะสำหรับการเล่นดอกไม้เพลิง โดยต้องอยู่ภายใต้การควบคุมดูแล และมีระบบความปลอดภัยควบคุมเหตุที่อาจเกิดขึ้นไว้ด้วย    </w:t>
      </w:r>
    </w:p>
    <w:p w14:paraId="2AB0E5A4" w14:textId="5AA8CFAE" w:rsidR="00C26986" w:rsidRPr="00F32F52" w:rsidRDefault="00C26986" w:rsidP="00391DD0">
      <w:pPr>
        <w:spacing w:after="0"/>
        <w:ind w:firstLine="1080"/>
        <w:jc w:val="thaiDistribute"/>
        <w:rPr>
          <w:color w:val="FF0000"/>
        </w:rPr>
      </w:pPr>
      <w:r w:rsidRPr="00F32F52">
        <w:rPr>
          <w:cs/>
        </w:rPr>
        <w:t>กรณี อปท. พบว่ามีการเล่นดอกไม้เพลิงที่มีความเสี่ยงอาจก่อให้เกิดอันตรายต่อสุขภาพ ก่อให้เกิดความเดือดร้อนรำคาญแก่ผู้อยู่อาศัยในบริเวณใกล้เคียง</w:t>
      </w:r>
      <w:r w:rsidRPr="00F32F52">
        <w:rPr>
          <w:rFonts w:hint="cs"/>
          <w:cs/>
        </w:rPr>
        <w:t xml:space="preserve"> </w:t>
      </w:r>
      <w:r w:rsidR="00D376F5" w:rsidRPr="006A000E">
        <w:rPr>
          <w:cs/>
        </w:rPr>
        <w:t xml:space="preserve">พระราชบัญญัติการสาธารณสุข พ.ศ. 2535 และที่แก้ไขเพิ่มเติม </w:t>
      </w:r>
      <w:r w:rsidR="00D376F5" w:rsidRPr="00D376F5">
        <w:rPr>
          <w:cs/>
        </w:rPr>
        <w:t>หมวด 5 เหตุรำคาญ</w:t>
      </w:r>
      <w:r w:rsidR="00A74383">
        <w:rPr>
          <w:rFonts w:hint="cs"/>
          <w:cs/>
        </w:rPr>
        <w:t xml:space="preserve"> </w:t>
      </w:r>
      <w:r w:rsidR="00D376F5">
        <w:rPr>
          <w:rFonts w:hint="cs"/>
          <w:cs/>
        </w:rPr>
        <w:t xml:space="preserve">มาตรา 25 ในกรณีที่มีเหตุอันอาจก่อให้เกิดความเดือดร้อนแก่ผู้อยู่อาศัยในบริเวณใกล้เคียงหรือผู้ที่ต้องประสบกับเหตุนั้นต่อไปนี้ถือว่าเป็นเหตุรำคาญ </w:t>
      </w:r>
      <w:r w:rsidR="00D376F5" w:rsidRPr="00FD4488">
        <w:rPr>
          <w:cs/>
        </w:rPr>
        <w:t>มาตรา 25</w:t>
      </w:r>
      <w:r w:rsidR="00D376F5">
        <w:rPr>
          <w:rFonts w:hint="cs"/>
          <w:cs/>
        </w:rPr>
        <w:t xml:space="preserve"> </w:t>
      </w:r>
      <w:r w:rsidR="00D376F5" w:rsidRPr="00FD4488">
        <w:rPr>
          <w:cs/>
        </w:rPr>
        <w:t>(4) การกระทำใด</w:t>
      </w:r>
      <w:r w:rsidR="00D376F5">
        <w:rPr>
          <w:rFonts w:hint="cs"/>
          <w:cs/>
        </w:rPr>
        <w:t xml:space="preserve"> </w:t>
      </w:r>
      <w:r w:rsidR="00D376F5" w:rsidRPr="00FD4488">
        <w:rPr>
          <w:cs/>
        </w:rPr>
        <w:t xml:space="preserve">ๆ </w:t>
      </w:r>
      <w:r w:rsidR="00D376F5" w:rsidRPr="00FD4488">
        <w:rPr>
          <w:spacing w:val="-5"/>
          <w:cs/>
        </w:rPr>
        <w:t>อันเป็นเหตุให้เกิดกลิ่น แสง รังสี เสียง ความร้อน สิ่งมีพิษ ความสั่นสะเทือน ฝุ่นละออง เ</w:t>
      </w:r>
      <w:r w:rsidR="00C23BE9">
        <w:rPr>
          <w:rFonts w:hint="cs"/>
          <w:spacing w:val="-5"/>
          <w:cs/>
        </w:rPr>
        <w:t>ข</w:t>
      </w:r>
      <w:r w:rsidR="00D376F5" w:rsidRPr="00FD4488">
        <w:rPr>
          <w:spacing w:val="-5"/>
          <w:cs/>
        </w:rPr>
        <w:t>ม่า เถ้า หรือกรณีอื่นใด</w:t>
      </w:r>
      <w:r w:rsidR="00D376F5" w:rsidRPr="00FD4488">
        <w:rPr>
          <w:cs/>
        </w:rPr>
        <w:t xml:space="preserve"> จนเป็นเหตุให้เสื่อมหรืออาจเป็นอันตรายต่อ</w:t>
      </w:r>
      <w:r w:rsidR="00D376F5" w:rsidRPr="00F32F52">
        <w:rPr>
          <w:cs/>
        </w:rPr>
        <w:t xml:space="preserve">สุขภาพ </w:t>
      </w:r>
      <w:r w:rsidRPr="00F32F52">
        <w:rPr>
          <w:rFonts w:hint="cs"/>
          <w:cs/>
        </w:rPr>
        <w:t>ซึ่ง</w:t>
      </w:r>
      <w:r w:rsidRPr="00F32F52">
        <w:rPr>
          <w:cs/>
        </w:rPr>
        <w:t>เจ้าพนักงานมีอำนาจออกคำแนะนำ</w:t>
      </w:r>
      <w:r w:rsidR="00F32F52" w:rsidRPr="00F32F52">
        <w:rPr>
          <w:rFonts w:hint="cs"/>
          <w:cs/>
        </w:rPr>
        <w:t xml:space="preserve"> และออกคำสั่ง</w:t>
      </w:r>
      <w:r w:rsidRPr="00F32F52">
        <w:rPr>
          <w:rFonts w:hint="cs"/>
          <w:cs/>
        </w:rPr>
        <w:t>ให้ผู้ก่อเหตุรำคาญดำเนินการระงับเหตุรำคาญหรือป้องกันเหตุรำคาญนั้น</w:t>
      </w:r>
      <w:r w:rsidRPr="00F32F52">
        <w:rPr>
          <w:cs/>
        </w:rPr>
        <w:t>ตามสมควรได้</w:t>
      </w:r>
      <w:r w:rsidR="00F32F52" w:rsidRPr="00F32F52">
        <w:rPr>
          <w:rFonts w:hint="cs"/>
          <w:cs/>
        </w:rPr>
        <w:t xml:space="preserve"> </w:t>
      </w:r>
      <w:r w:rsidR="00281647">
        <w:rPr>
          <w:rFonts w:hint="cs"/>
          <w:cs/>
        </w:rPr>
        <w:t>รายละเอียดดังนี้</w:t>
      </w:r>
    </w:p>
    <w:p w14:paraId="5F6694F9" w14:textId="77777777" w:rsidR="00C26986" w:rsidRPr="00FD4488" w:rsidRDefault="00C26986" w:rsidP="00C26986">
      <w:pPr>
        <w:spacing w:before="120" w:after="0" w:line="240" w:lineRule="auto"/>
        <w:jc w:val="thaiDistribute"/>
        <w:rPr>
          <w:u w:val="single"/>
          <w:cs/>
        </w:rPr>
      </w:pPr>
      <w:r w:rsidRPr="00FD4488">
        <w:rPr>
          <w:cs/>
        </w:rPr>
        <w:tab/>
      </w:r>
      <w:r w:rsidRPr="00FD4488">
        <w:rPr>
          <w:u w:val="single"/>
          <w:cs/>
        </w:rPr>
        <w:t>กรณีที่เป็นเหตุรำคาญโดยทั่วไป</w:t>
      </w:r>
    </w:p>
    <w:p w14:paraId="7D6E10D6" w14:textId="2C029F6A" w:rsidR="00C26986" w:rsidRPr="00D12B54" w:rsidRDefault="00D12B54" w:rsidP="00D12B54">
      <w:pPr>
        <w:spacing w:after="0"/>
        <w:ind w:firstLine="1080"/>
        <w:jc w:val="thaiDistribute"/>
      </w:pPr>
      <w:r w:rsidRPr="00D12B54">
        <w:rPr>
          <w:rFonts w:hint="cs"/>
          <w:spacing w:val="-10"/>
          <w:cs/>
        </w:rPr>
        <w:t xml:space="preserve">1) </w:t>
      </w:r>
      <w:r w:rsidR="00C26986" w:rsidRPr="00D12B54">
        <w:rPr>
          <w:spacing w:val="-10"/>
          <w:cs/>
        </w:rPr>
        <w:t>กรณีเหตุรำคาญเกิดขึ้นในที่หรือทางสาธารณะ เจ้าพนักงานท้องถิ่นสามารถใช้อำนาจตามมาตรา 27 วรรคหนึ่ง</w:t>
      </w:r>
      <w:r>
        <w:rPr>
          <w:rFonts w:hint="cs"/>
          <w:spacing w:val="-9"/>
          <w:cs/>
        </w:rPr>
        <w:t xml:space="preserve"> </w:t>
      </w:r>
      <w:r w:rsidR="00C26986" w:rsidRPr="00D12B54">
        <w:rPr>
          <w:spacing w:val="-9"/>
          <w:cs/>
        </w:rPr>
        <w:t>ในการออกคำสั่งเป็นหนังสือให้แก่ผู้ที่ก่อให้เกิดเหตุรำคาญนั้น หากไม่ทราบหรือไม่มีผู้ก่อเหตุ</w:t>
      </w:r>
      <w:r w:rsidR="00F32F52" w:rsidRPr="00D12B54">
        <w:rPr>
          <w:rFonts w:hint="cs"/>
          <w:spacing w:val="-9"/>
          <w:cs/>
        </w:rPr>
        <w:t xml:space="preserve"> </w:t>
      </w:r>
      <w:r w:rsidR="00C26986" w:rsidRPr="00D12B54">
        <w:rPr>
          <w:cs/>
        </w:rPr>
        <w:t>เจ้าพนักงานท้องถิ่นมีอำนาจในการปรับปรุงสถานที่นั้นจนเหตุรำคาญนั้นหมดไปได้</w:t>
      </w:r>
    </w:p>
    <w:p w14:paraId="1B72D4A2" w14:textId="77777777" w:rsidR="00D70C2B" w:rsidRDefault="00D12B54" w:rsidP="00D12B54">
      <w:pPr>
        <w:spacing w:after="0"/>
        <w:ind w:firstLine="1080"/>
        <w:jc w:val="thaiDistribute"/>
        <w:rPr>
          <w:spacing w:val="-6"/>
        </w:rPr>
      </w:pPr>
      <w:r w:rsidRPr="00D12B54">
        <w:rPr>
          <w:rFonts w:hint="cs"/>
          <w:spacing w:val="-6"/>
          <w:cs/>
        </w:rPr>
        <w:t xml:space="preserve">2) </w:t>
      </w:r>
      <w:r w:rsidR="00C26986" w:rsidRPr="00D12B54">
        <w:rPr>
          <w:spacing w:val="-6"/>
          <w:cs/>
        </w:rPr>
        <w:t>กรณีแหล่งกำเนิดเหตุรำคาญอยู่ในที่เอกชน เจ้าพนักงานท้องถิ่นสามารถใช้อำนาจตามมาตรา 28 วรรคหนึ่ง</w:t>
      </w:r>
      <w:r w:rsidR="00C26986" w:rsidRPr="00D12B54">
        <w:rPr>
          <w:rFonts w:hint="cs"/>
          <w:cs/>
        </w:rPr>
        <w:t xml:space="preserve"> </w:t>
      </w:r>
      <w:r w:rsidR="00C26986" w:rsidRPr="00D12B54">
        <w:rPr>
          <w:cs/>
        </w:rPr>
        <w:t>ในการออกคำสั่งเป็นหนังสือให้แก่เจ้าของหรือผู้ครอบครองสถานที่เอกชนนั้นให้ดำเนินการแก้ไข ปรับปรุง จนเหตุรำคาญนั้นหมดไปหรือบรรเทาลง ทั้งนี้ องค์กรปกครองส่วนท้องถิ่นสามารถกำหนดมาตรการในการแก้ไข ปรับปรุงอย่างไรก็ได้ที่สามารถแก้ไขให้เหตุดังกล่าวนั้นให้หมดไป หรือบรรเทาลง โดยต้องคำนึงถึง</w:t>
      </w:r>
      <w:r w:rsidR="00C26986" w:rsidRPr="00D12B54">
        <w:rPr>
          <w:spacing w:val="-6"/>
          <w:cs/>
        </w:rPr>
        <w:t>ความเป็นไปได้ในทางเศรษฐกิจ สังคมและเทคโนโลยีประกอบการกำหนดมาตรการในการแก้ไขปรับปรุงนั้นด้วย</w:t>
      </w:r>
      <w:r>
        <w:rPr>
          <w:rFonts w:hint="cs"/>
          <w:spacing w:val="-6"/>
          <w:cs/>
        </w:rPr>
        <w:t xml:space="preserve"> </w:t>
      </w:r>
    </w:p>
    <w:p w14:paraId="4A7ED579" w14:textId="0632721A" w:rsidR="00D12B54" w:rsidRDefault="00C26986" w:rsidP="00D12B54">
      <w:pPr>
        <w:spacing w:after="0"/>
        <w:ind w:firstLine="1080"/>
        <w:jc w:val="thaiDistribute"/>
        <w:rPr>
          <w:color w:val="000000"/>
          <w:spacing w:val="-6"/>
        </w:rPr>
      </w:pPr>
      <w:r w:rsidRPr="00FD4488">
        <w:rPr>
          <w:color w:val="000000"/>
          <w:spacing w:val="-6"/>
          <w:cs/>
        </w:rPr>
        <w:t xml:space="preserve">โดยที่เจ้าพนักงานท้องถิ่นมีอำนาจออกคำสั่งเป็นหนังสือให้แก่ผู้ที่ก่อเหตุเป็นราย ๆ ไป โดยต้องระบุวิธีการป้องกันหรือแก้ไข และกำหนดระยะเวลาในการปฏิบัติตามคำสั่งให้ชัดเจน ทั้งนี้ ไม่จำเป็นต้องรอให้มีผู้ร้องเรียน </w:t>
      </w:r>
      <w:r w:rsidR="00D12B54" w:rsidRPr="00FD4488">
        <w:rPr>
          <w:color w:val="000000"/>
          <w:spacing w:val="-6"/>
          <w:cs/>
        </w:rPr>
        <w:t>หากพบเห็นหรือได้รับแจ้งจากเจ้าพนักงานสาธารณสุข หรือผู้ซึ่งได้รับแต่งตั้งจากเจ้าพนักงานท้องถิ่น</w:t>
      </w:r>
    </w:p>
    <w:p w14:paraId="72F8866A" w14:textId="5D988CD4" w:rsidR="000D0066" w:rsidRDefault="00D12B54" w:rsidP="000D0066">
      <w:pPr>
        <w:spacing w:after="0" w:line="240" w:lineRule="auto"/>
        <w:ind w:firstLine="709"/>
        <w:jc w:val="right"/>
        <w:rPr>
          <w:color w:val="000000"/>
          <w:spacing w:val="-6"/>
        </w:rPr>
      </w:pPr>
      <w:r w:rsidRPr="00D12B54">
        <w:rPr>
          <w:rFonts w:hint="cs"/>
          <w:color w:val="000000"/>
          <w:spacing w:val="-6"/>
          <w:u w:val="single"/>
          <w:cs/>
        </w:rPr>
        <w:t>กรณีที่</w:t>
      </w:r>
      <w:r w:rsidR="000D0066">
        <w:rPr>
          <w:rFonts w:hint="cs"/>
          <w:color w:val="000000"/>
          <w:spacing w:val="-6"/>
          <w:cs/>
        </w:rPr>
        <w:t>...</w:t>
      </w:r>
    </w:p>
    <w:p w14:paraId="741F9774" w14:textId="037BA4CC" w:rsidR="000D0066" w:rsidRDefault="000D0066" w:rsidP="000D0066">
      <w:pPr>
        <w:spacing w:after="0" w:line="240" w:lineRule="auto"/>
        <w:jc w:val="center"/>
        <w:rPr>
          <w:color w:val="000000"/>
          <w:spacing w:val="-6"/>
        </w:rPr>
      </w:pPr>
      <w:r>
        <w:rPr>
          <w:rFonts w:hint="cs"/>
          <w:color w:val="000000"/>
          <w:spacing w:val="-6"/>
          <w:cs/>
        </w:rPr>
        <w:lastRenderedPageBreak/>
        <w:t>-</w:t>
      </w:r>
      <w:r w:rsidR="00C23BE9">
        <w:rPr>
          <w:rFonts w:hint="cs"/>
          <w:color w:val="000000"/>
          <w:spacing w:val="-6"/>
          <w:cs/>
        </w:rPr>
        <w:t xml:space="preserve"> </w:t>
      </w:r>
      <w:r>
        <w:rPr>
          <w:rFonts w:hint="cs"/>
          <w:color w:val="000000"/>
          <w:spacing w:val="-6"/>
          <w:cs/>
        </w:rPr>
        <w:t>3 -</w:t>
      </w:r>
    </w:p>
    <w:p w14:paraId="14919070" w14:textId="77777777" w:rsidR="00C26986" w:rsidRPr="00FD4488" w:rsidRDefault="00C26986" w:rsidP="00C26986">
      <w:pPr>
        <w:spacing w:before="120" w:after="0"/>
        <w:jc w:val="thaiDistribute"/>
        <w:rPr>
          <w:spacing w:val="-8"/>
          <w:u w:val="single"/>
        </w:rPr>
      </w:pPr>
      <w:r w:rsidRPr="00FD4488">
        <w:tab/>
      </w:r>
      <w:r w:rsidRPr="00FD4488">
        <w:rPr>
          <w:spacing w:val="-8"/>
          <w:u w:val="single"/>
          <w:cs/>
        </w:rPr>
        <w:t>กรณีที่เหตุรำคาญนั้นอาจกระทบต่อสภาพความเป็นอยู่ที่เหมาะสมหรืออาจเป็น</w:t>
      </w:r>
      <w:r w:rsidRPr="00FD4488">
        <w:rPr>
          <w:b/>
          <w:bCs/>
          <w:spacing w:val="-8"/>
          <w:u w:val="single"/>
          <w:cs/>
        </w:rPr>
        <w:t>อันตรายร้ายแรง</w:t>
      </w:r>
      <w:r w:rsidRPr="00FD4488">
        <w:rPr>
          <w:spacing w:val="-8"/>
          <w:u w:val="single"/>
          <w:cs/>
        </w:rPr>
        <w:t>ต่อสุขภาพ</w:t>
      </w:r>
      <w:r w:rsidRPr="00FD4488">
        <w:rPr>
          <w:spacing w:val="-8"/>
          <w:u w:val="single"/>
        </w:rPr>
        <w:t xml:space="preserve"> </w:t>
      </w:r>
    </w:p>
    <w:p w14:paraId="2F5EC4BF" w14:textId="30136DB9" w:rsidR="00C26986" w:rsidRPr="00D70C2B" w:rsidRDefault="00D70C2B" w:rsidP="00C87524">
      <w:pPr>
        <w:tabs>
          <w:tab w:val="left" w:pos="1080"/>
        </w:tabs>
        <w:spacing w:after="0"/>
        <w:ind w:firstLine="720"/>
        <w:jc w:val="thaiDistribute"/>
        <w:rPr>
          <w:spacing w:val="-6"/>
        </w:rPr>
      </w:pPr>
      <w:r>
        <w:rPr>
          <w:cs/>
        </w:rPr>
        <w:tab/>
      </w:r>
      <w:r>
        <w:rPr>
          <w:rFonts w:hint="cs"/>
          <w:cs/>
        </w:rPr>
        <w:t xml:space="preserve">1) </w:t>
      </w:r>
      <w:r w:rsidR="00C26986" w:rsidRPr="00D70C2B">
        <w:rPr>
          <w:cs/>
        </w:rPr>
        <w:t>ในกรณีร้ายแรง อธิบดีกรมอนามัยมีอำนาจตามมาตรา 8 ในการออกคำสั่งเป็นหนังสือแก่ผู้ก่อเหตุนั้นให้ระงับการดำเนินการที่ก่อให้เกิดเหตุรำคาญตามที่เห็นสมควร หากผู้ก่อเหตุไม่ปฏิบัติตามคำสั่ง อธิบดีกรมอนามัยสามารถสั่งเจ้าพนักงานสาธารณสุข หรือแจ้งต่อผู้ว่าราชการจังหวัดให้ออกคำสั่ง</w:t>
      </w:r>
      <w:r w:rsidR="00C26986" w:rsidRPr="00D70C2B">
        <w:rPr>
          <w:spacing w:val="-6"/>
          <w:cs/>
        </w:rPr>
        <w:t>ให้นายแพทย์สาธารณสุขจังหวัดดำเนินการแก้ไขหรือระงับเหตุนั้นตามสมควร</w:t>
      </w:r>
      <w:r w:rsidR="00C26986" w:rsidRPr="00D70C2B">
        <w:rPr>
          <w:spacing w:val="-6"/>
        </w:rPr>
        <w:t xml:space="preserve"> </w:t>
      </w:r>
      <w:r w:rsidR="00C26986" w:rsidRPr="00D70C2B">
        <w:rPr>
          <w:spacing w:val="-6"/>
          <w:cs/>
        </w:rPr>
        <w:t>อีกทั้ง อธิบดีกรมอนามัย</w:t>
      </w:r>
      <w:r w:rsidR="00C26986" w:rsidRPr="00D70C2B">
        <w:rPr>
          <w:cs/>
        </w:rPr>
        <w:t>ยังสามารถใช้อำนาจตามมาตรา 8/1 ในการประสานขอให้คณะกรรมการสาธารณสุขจังหวัดหรือคณะกรรมการสาธารณสุขกรุงเทพมหานครดำเนินการตรวจสอบข้อเท็จจริงหรือให้ความเห็นประกอบการออกคำสั่งตามมาตรา 8 โดยไม่ชักช้า</w:t>
      </w:r>
    </w:p>
    <w:p w14:paraId="61AEA5BB" w14:textId="1D706469" w:rsidR="00C26986" w:rsidRPr="00C87524" w:rsidRDefault="00C87524" w:rsidP="00C87524">
      <w:pPr>
        <w:pStyle w:val="ListParagraph"/>
        <w:spacing w:after="0"/>
        <w:ind w:left="0" w:firstLine="1134"/>
        <w:jc w:val="thaiDistribute"/>
        <w:rPr>
          <w:rFonts w:cs="TH SarabunIT๙"/>
          <w:spacing w:val="-4"/>
          <w:szCs w:val="32"/>
        </w:rPr>
      </w:pPr>
      <w:r w:rsidRPr="00C87524">
        <w:rPr>
          <w:rFonts w:cs="TH SarabunIT๙" w:hint="cs"/>
          <w:spacing w:val="-10"/>
          <w:szCs w:val="32"/>
          <w:cs/>
        </w:rPr>
        <w:t xml:space="preserve">2) </w:t>
      </w:r>
      <w:r w:rsidR="00C26986" w:rsidRPr="00C87524">
        <w:rPr>
          <w:rFonts w:cs="TH SarabunIT๙"/>
          <w:spacing w:val="-10"/>
          <w:szCs w:val="32"/>
          <w:cs/>
        </w:rPr>
        <w:t xml:space="preserve">กรณีแหล่งกำเนิดเหตุรำคาญเป็นที่สาธารณะ เจ้าพนักงานท้องถิ่นสามารถใช้อำนาจตามมาตรา 27 </w:t>
      </w:r>
      <w:r w:rsidRPr="00C87524">
        <w:rPr>
          <w:rFonts w:cs="TH SarabunIT๙"/>
          <w:spacing w:val="-10"/>
          <w:szCs w:val="32"/>
          <w:cs/>
        </w:rPr>
        <w:t>วรรคสอง</w:t>
      </w:r>
      <w:r w:rsidRPr="00C87524">
        <w:rPr>
          <w:rFonts w:cs="TH SarabunIT๙" w:hint="cs"/>
          <w:spacing w:val="-10"/>
          <w:szCs w:val="32"/>
          <w:cs/>
        </w:rPr>
        <w:t xml:space="preserve"> </w:t>
      </w:r>
      <w:r w:rsidR="00C26986" w:rsidRPr="00C87524">
        <w:rPr>
          <w:rFonts w:cs="TH SarabunIT๙"/>
          <w:spacing w:val="-10"/>
          <w:szCs w:val="32"/>
          <w:cs/>
        </w:rPr>
        <w:br/>
      </w:r>
      <w:r w:rsidR="00C26986" w:rsidRPr="00C87524">
        <w:rPr>
          <w:rFonts w:cs="TH SarabunIT๙"/>
          <w:spacing w:val="-4"/>
          <w:szCs w:val="32"/>
          <w:cs/>
        </w:rPr>
        <w:t>ในการจัดการระงับเหตุรำคาญนั้นตามที่จำเป็นและเก็บค่าใช้จ่ายในการดำเนินการกับผู้ก่อเหตุ</w:t>
      </w:r>
    </w:p>
    <w:p w14:paraId="0418E8AE" w14:textId="4C795D28" w:rsidR="00C26986" w:rsidRPr="00C87524" w:rsidRDefault="00C87524" w:rsidP="00C87524">
      <w:pPr>
        <w:pStyle w:val="ListParagraph"/>
        <w:ind w:left="0" w:firstLine="1134"/>
        <w:jc w:val="thaiDistribute"/>
        <w:rPr>
          <w:rFonts w:cs="TH SarabunIT๙"/>
          <w:szCs w:val="32"/>
        </w:rPr>
      </w:pPr>
      <w:r w:rsidRPr="00C87524">
        <w:rPr>
          <w:rFonts w:cs="TH SarabunIT๙" w:hint="cs"/>
          <w:spacing w:val="-4"/>
          <w:szCs w:val="32"/>
          <w:cs/>
        </w:rPr>
        <w:t xml:space="preserve">3) </w:t>
      </w:r>
      <w:r w:rsidR="00C26986" w:rsidRPr="00C87524">
        <w:rPr>
          <w:rFonts w:cs="TH SarabunIT๙"/>
          <w:spacing w:val="-4"/>
          <w:szCs w:val="32"/>
          <w:cs/>
        </w:rPr>
        <w:t>กรณีแหล่งกำเนิดเหตุรำคาญอยู่ในสถานที่เอกชน เจ้าพนักงานท้องถิ่นสามารถใช้อำนาจตามมาตรา 28วรรคสาม</w:t>
      </w:r>
      <w:r w:rsidR="00CE55B3" w:rsidRPr="00C87524">
        <w:rPr>
          <w:rFonts w:cs="TH SarabunIT๙" w:hint="cs"/>
          <w:spacing w:val="-4"/>
          <w:szCs w:val="32"/>
          <w:cs/>
        </w:rPr>
        <w:t xml:space="preserve"> </w:t>
      </w:r>
      <w:r w:rsidR="00C26986" w:rsidRPr="00C87524">
        <w:rPr>
          <w:rFonts w:cs="TH SarabunIT๙"/>
          <w:spacing w:val="-4"/>
          <w:szCs w:val="32"/>
          <w:cs/>
        </w:rPr>
        <w:t>ในการออกคำสั่งเป็นหนังสือห้ามไม่ให้ใช้สถานที่นั้นจนกว่าจะมีการระงับเหตุรำคาญจนเป็นที่พอใจ</w:t>
      </w:r>
    </w:p>
    <w:p w14:paraId="4AA30459" w14:textId="32AF38CB" w:rsidR="00C26986" w:rsidRPr="00C87524" w:rsidRDefault="00C87524" w:rsidP="00C87524">
      <w:pPr>
        <w:pStyle w:val="ListParagraph"/>
        <w:spacing w:after="0"/>
        <w:ind w:left="0" w:firstLine="1170"/>
        <w:jc w:val="thaiDistribute"/>
        <w:rPr>
          <w:rFonts w:cs="TH SarabunIT๙"/>
          <w:spacing w:val="-4"/>
          <w:szCs w:val="32"/>
        </w:rPr>
      </w:pPr>
      <w:r w:rsidRPr="00C87524">
        <w:rPr>
          <w:rFonts w:cs="TH SarabunIT๙" w:hint="cs"/>
          <w:spacing w:val="-4"/>
          <w:szCs w:val="32"/>
          <w:cs/>
        </w:rPr>
        <w:t xml:space="preserve">4) </w:t>
      </w:r>
      <w:r w:rsidR="00C26986" w:rsidRPr="00C87524">
        <w:rPr>
          <w:rFonts w:cs="TH SarabunIT๙"/>
          <w:spacing w:val="-4"/>
          <w:szCs w:val="32"/>
          <w:cs/>
        </w:rPr>
        <w:t>ในกรณีร้ายแรง เจ้าพนักงานสาธารณสุขมีอำนาจตามมาตรา 46 วรรคสอง</w:t>
      </w:r>
      <w:r w:rsidR="00CE55B3" w:rsidRPr="00C87524">
        <w:rPr>
          <w:rFonts w:cs="TH SarabunIT๙" w:hint="cs"/>
          <w:spacing w:val="-4"/>
          <w:szCs w:val="32"/>
          <w:cs/>
        </w:rPr>
        <w:t xml:space="preserve"> </w:t>
      </w:r>
      <w:r w:rsidR="00C26986" w:rsidRPr="00C87524">
        <w:rPr>
          <w:rFonts w:cs="TH SarabunIT๙"/>
          <w:spacing w:val="-4"/>
          <w:szCs w:val="32"/>
          <w:cs/>
        </w:rPr>
        <w:t>ในการออกคำสั่งเป็นวาจาหรือหนังสือแก่ผู้ก่อเหตุนั้นให้ระงับการดำเนินการที่ก่อให้เกิดเหตุรำคาญตามที่เห็นสมควร แล้วจึงแจ้งให้เจ้าพนักงานท้องถิ่นทราบ</w:t>
      </w:r>
      <w:r w:rsidR="00C26986" w:rsidRPr="00C87524">
        <w:rPr>
          <w:rFonts w:cs="TH SarabunIT๙"/>
          <w:spacing w:val="-4"/>
          <w:szCs w:val="32"/>
        </w:rPr>
        <w:t xml:space="preserve"> </w:t>
      </w:r>
      <w:r w:rsidR="00C26986" w:rsidRPr="00C87524">
        <w:rPr>
          <w:rFonts w:cs="TH SarabunIT๙"/>
          <w:spacing w:val="-4"/>
          <w:szCs w:val="32"/>
          <w:cs/>
        </w:rPr>
        <w:t>และอาจให้เจ้าพนักงานท้องถิ่นออกคำสั่งเป็นหนังสือตามที่ผู้รับคำสั่</w:t>
      </w:r>
      <w:r w:rsidR="00C26986" w:rsidRPr="00C87524">
        <w:rPr>
          <w:rFonts w:cs="TH SarabunIT๙" w:hint="cs"/>
          <w:spacing w:val="-4"/>
          <w:szCs w:val="32"/>
          <w:cs/>
        </w:rPr>
        <w:t>ง</w:t>
      </w:r>
      <w:r w:rsidR="00C26986" w:rsidRPr="00C87524">
        <w:rPr>
          <w:rFonts w:cs="TH SarabunIT๙"/>
          <w:spacing w:val="-4"/>
          <w:szCs w:val="32"/>
          <w:cs/>
        </w:rPr>
        <w:t>ร้องขอภายใน 7 วัน</w:t>
      </w:r>
    </w:p>
    <w:p w14:paraId="7B5A9B6A" w14:textId="5C9B73EE" w:rsidR="00752A72" w:rsidRPr="00B643D3" w:rsidRDefault="00391DD0" w:rsidP="00B643D3">
      <w:pPr>
        <w:spacing w:after="0"/>
        <w:ind w:firstLine="1080"/>
        <w:jc w:val="thaiDistribute"/>
      </w:pPr>
      <w:r w:rsidRPr="00391DD0">
        <w:rPr>
          <w:cs/>
        </w:rPr>
        <w:t>หาก</w:t>
      </w:r>
      <w:r>
        <w:rPr>
          <w:rFonts w:hint="cs"/>
          <w:cs/>
        </w:rPr>
        <w:t>ผู้ใด</w:t>
      </w:r>
      <w:r w:rsidRPr="00391DD0">
        <w:rPr>
          <w:cs/>
        </w:rPr>
        <w:t>ไม่ปฏิบัติตาม</w:t>
      </w:r>
      <w:r w:rsidRPr="00281C54">
        <w:rPr>
          <w:cs/>
        </w:rPr>
        <w:t>คำสั่ง</w:t>
      </w:r>
      <w:r w:rsidR="00B643D3" w:rsidRPr="00281C54">
        <w:rPr>
          <w:rFonts w:hint="cs"/>
          <w:cs/>
        </w:rPr>
        <w:t xml:space="preserve">มาตรา 27 วรรคหนึ่ง หรือมาตรา 28 วรรคหนึ่ง หรือวรรคสาม หรือฝ่าฝืนหรือไม่ปฏิบัติตามประกาศที่ออกตามมาตรา 28/1 วรรคสอง โดยไม่มีเหตุหรือข้อแก้ตัวอันสมควร </w:t>
      </w:r>
      <w:r w:rsidRPr="00281C54">
        <w:rPr>
          <w:cs/>
        </w:rPr>
        <w:t>จะมี</w:t>
      </w:r>
      <w:r w:rsidRPr="00281C54">
        <w:rPr>
          <w:color w:val="000000" w:themeColor="text1"/>
          <w:cs/>
        </w:rPr>
        <w:t>โทษ</w:t>
      </w:r>
      <w:r w:rsidRPr="00281C54">
        <w:rPr>
          <w:rFonts w:hint="cs"/>
          <w:color w:val="000000" w:themeColor="text1"/>
          <w:cs/>
        </w:rPr>
        <w:t xml:space="preserve">ตามมาตรา 74 </w:t>
      </w:r>
      <w:r w:rsidRPr="00391DD0">
        <w:rPr>
          <w:cs/>
        </w:rPr>
        <w:t xml:space="preserve">จำคุกไม่เกิน 3 เดือน </w:t>
      </w:r>
      <w:r>
        <w:rPr>
          <w:rFonts w:hint="cs"/>
          <w:cs/>
        </w:rPr>
        <w:t>หรือ</w:t>
      </w:r>
      <w:r w:rsidRPr="00391DD0">
        <w:rPr>
          <w:cs/>
        </w:rPr>
        <w:t>ปรับไม่เกิน 25</w:t>
      </w:r>
      <w:r w:rsidRPr="00391DD0">
        <w:t>,</w:t>
      </w:r>
      <w:r w:rsidRPr="00391DD0">
        <w:rPr>
          <w:cs/>
        </w:rPr>
        <w:t>000 บาท หรือทั้งจำทั้งปรับ</w:t>
      </w:r>
    </w:p>
    <w:p w14:paraId="1A514E71" w14:textId="0A00C421" w:rsidR="00B674B2" w:rsidRDefault="00752A72" w:rsidP="004E0D0C">
      <w:pPr>
        <w:tabs>
          <w:tab w:val="left" w:pos="1134"/>
        </w:tabs>
        <w:spacing w:after="0" w:line="240" w:lineRule="auto"/>
        <w:jc w:val="thaiDistribute"/>
        <w:rPr>
          <w:color w:val="FF0000"/>
        </w:rPr>
      </w:pPr>
      <w:r w:rsidRPr="00FE3D3A">
        <w:rPr>
          <w:color w:val="FF0000"/>
          <w:cs/>
        </w:rPr>
        <w:tab/>
      </w:r>
      <w:r w:rsidRPr="00386CBB">
        <w:rPr>
          <w:rFonts w:hint="cs"/>
          <w:cs/>
        </w:rPr>
        <w:t>นอกจากนี้</w:t>
      </w:r>
      <w:r w:rsidR="00A3655E">
        <w:rPr>
          <w:rFonts w:hint="cs"/>
          <w:cs/>
        </w:rPr>
        <w:t xml:space="preserve"> </w:t>
      </w:r>
      <w:r w:rsidRPr="00386CBB">
        <w:rPr>
          <w:rFonts w:hint="cs"/>
          <w:cs/>
        </w:rPr>
        <w:t xml:space="preserve">จะต้องปฏิบัติให้เป็นไปตามกฎหมายที่เกี่ยวข้อง เช่น </w:t>
      </w:r>
      <w:bookmarkStart w:id="1" w:name="_Hlk150250126"/>
      <w:r w:rsidR="00A3655E">
        <w:rPr>
          <w:rFonts w:hint="cs"/>
          <w:cs/>
        </w:rPr>
        <w:t>กฎหมายว่าด้วย</w:t>
      </w:r>
      <w:r w:rsidRPr="00386CBB">
        <w:rPr>
          <w:cs/>
        </w:rPr>
        <w:t xml:space="preserve">ควบคุมยุทธภัณฑ์ </w:t>
      </w:r>
      <w:r w:rsidR="00A3655E">
        <w:rPr>
          <w:rFonts w:hint="cs"/>
          <w:cs/>
        </w:rPr>
        <w:t>กฎหมายว่าด้วยเครื่องกระสุน</w:t>
      </w:r>
      <w:r w:rsidRPr="00386CBB">
        <w:t xml:space="preserve"> </w:t>
      </w:r>
      <w:r w:rsidRPr="00386CBB">
        <w:rPr>
          <w:cs/>
        </w:rPr>
        <w:t>วัตถุระเบิด ดอกไม้เพลิงและสิ่งเทียมอาวุธ</w:t>
      </w:r>
      <w:r w:rsidR="00A3655E">
        <w:rPr>
          <w:rFonts w:hint="cs"/>
          <w:cs/>
        </w:rPr>
        <w:t>ปืน</w:t>
      </w:r>
      <w:r w:rsidRPr="00386CBB">
        <w:rPr>
          <w:cs/>
        </w:rPr>
        <w:t xml:space="preserve"> </w:t>
      </w:r>
      <w:bookmarkEnd w:id="1"/>
      <w:r w:rsidR="00A3655E">
        <w:rPr>
          <w:rFonts w:hint="cs"/>
          <w:cs/>
        </w:rPr>
        <w:t>กฎหมายว่าด้วย</w:t>
      </w:r>
      <w:r w:rsidRPr="00386CBB">
        <w:rPr>
          <w:cs/>
        </w:rPr>
        <w:t xml:space="preserve">โรงงาน </w:t>
      </w:r>
      <w:r w:rsidR="00A3655E">
        <w:rPr>
          <w:rFonts w:hint="cs"/>
          <w:cs/>
        </w:rPr>
        <w:t>กฎหมายว่าด้วย</w:t>
      </w:r>
      <w:r w:rsidRPr="00386CBB">
        <w:rPr>
          <w:cs/>
        </w:rPr>
        <w:t xml:space="preserve">คุ้มครองแรงงาน </w:t>
      </w:r>
      <w:r w:rsidR="00386CBB" w:rsidRPr="00386CBB">
        <w:rPr>
          <w:cs/>
        </w:rPr>
        <w:t>ประกาศกระทรวงกลาโหม กระทรวงมหาดไทย กระทรวงสาธารณสุข กระทรวงแรงงาน และกระทรวงอุตสาหกรรม เรื่อง หลักเกณฑ์การควบคุมและกำกับดูแลการผลิต การค้า การครอบครอง การขนส่งดอกไม้เพลิง</w:t>
      </w:r>
      <w:r w:rsidR="001A59D2">
        <w:rPr>
          <w:rFonts w:hint="cs"/>
          <w:cs/>
        </w:rPr>
        <w:t xml:space="preserve"> </w:t>
      </w:r>
      <w:r w:rsidR="00386CBB" w:rsidRPr="00386CBB">
        <w:rPr>
          <w:cs/>
        </w:rPr>
        <w:t>และวัตถุดิบที่ใช้ในการผลิตดอกไม้เพลิง พ.ศ. 2547</w:t>
      </w:r>
    </w:p>
    <w:p w14:paraId="73B27DFF" w14:textId="0C35FDC1" w:rsidR="00A7121E" w:rsidRDefault="00A7121E" w:rsidP="004E0D0C">
      <w:pPr>
        <w:tabs>
          <w:tab w:val="left" w:pos="1134"/>
        </w:tabs>
        <w:spacing w:after="0" w:line="240" w:lineRule="auto"/>
        <w:jc w:val="thaiDistribute"/>
        <w:rPr>
          <w:color w:val="FF0000"/>
        </w:rPr>
      </w:pPr>
    </w:p>
    <w:p w14:paraId="0E548C6A" w14:textId="77777777" w:rsidR="00A3655E" w:rsidRDefault="00A3655E" w:rsidP="004E0D0C">
      <w:pPr>
        <w:tabs>
          <w:tab w:val="left" w:pos="1134"/>
        </w:tabs>
        <w:spacing w:after="0" w:line="240" w:lineRule="auto"/>
        <w:jc w:val="thaiDistribute"/>
        <w:rPr>
          <w:color w:val="FF0000"/>
        </w:rPr>
      </w:pPr>
    </w:p>
    <w:p w14:paraId="76F98FB2" w14:textId="05041460" w:rsidR="00A7121E" w:rsidRPr="00A7121E" w:rsidRDefault="00A7121E" w:rsidP="00A7121E">
      <w:pPr>
        <w:tabs>
          <w:tab w:val="left" w:pos="1134"/>
        </w:tabs>
        <w:spacing w:after="0" w:line="240" w:lineRule="auto"/>
        <w:jc w:val="right"/>
      </w:pPr>
      <w:r w:rsidRPr="00A7121E">
        <w:rPr>
          <w:cs/>
        </w:rPr>
        <w:t>จัดทำโดย กลุ่มส่งเสริมและบังคับใช้กฎหมาย กองกฎหมาย กรมอนามัย</w:t>
      </w:r>
    </w:p>
    <w:p w14:paraId="088E673E" w14:textId="06AD50DC" w:rsidR="00A7121E" w:rsidRPr="00A7121E" w:rsidRDefault="00A7121E" w:rsidP="00A7121E">
      <w:pPr>
        <w:tabs>
          <w:tab w:val="left" w:pos="1134"/>
        </w:tabs>
        <w:spacing w:after="0" w:line="240" w:lineRule="auto"/>
        <w:jc w:val="right"/>
      </w:pPr>
      <w:r w:rsidRPr="00A7121E">
        <w:rPr>
          <w:cs/>
        </w:rPr>
        <w:t>ข้อมูล ณ วันที่ 10 พฤศจิกายน 2566</w:t>
      </w:r>
    </w:p>
    <w:p w14:paraId="4203BA6C" w14:textId="5B4C3E59" w:rsidR="00A7121E" w:rsidRPr="00A7121E" w:rsidRDefault="00A7121E" w:rsidP="00A7121E">
      <w:pPr>
        <w:tabs>
          <w:tab w:val="left" w:pos="1134"/>
        </w:tabs>
        <w:spacing w:after="0" w:line="240" w:lineRule="auto"/>
        <w:jc w:val="right"/>
      </w:pPr>
      <w:r w:rsidRPr="00A7121E">
        <w:rPr>
          <w:cs/>
        </w:rPr>
        <w:t>สอบถามข้อมู</w:t>
      </w:r>
      <w:r>
        <w:rPr>
          <w:rFonts w:hint="cs"/>
          <w:cs/>
        </w:rPr>
        <w:t>ล</w:t>
      </w:r>
      <w:r w:rsidRPr="00A7121E">
        <w:rPr>
          <w:cs/>
        </w:rPr>
        <w:t xml:space="preserve">เพิ่มเติมได้ที่ คลินิกกฎหมาย กรมอนามัย โทร. </w:t>
      </w:r>
      <w:r w:rsidRPr="00A7121E">
        <w:rPr>
          <w:sz w:val="36"/>
          <w:szCs w:val="36"/>
          <w:cs/>
        </w:rPr>
        <w:t>0 2590 4183</w:t>
      </w:r>
    </w:p>
    <w:p w14:paraId="734971A7" w14:textId="77777777" w:rsidR="00B674B2" w:rsidRPr="00FE3D3A" w:rsidRDefault="00B674B2" w:rsidP="004E0D0C">
      <w:pPr>
        <w:tabs>
          <w:tab w:val="left" w:pos="1134"/>
        </w:tabs>
        <w:spacing w:after="0" w:line="240" w:lineRule="auto"/>
        <w:jc w:val="thaiDistribute"/>
        <w:rPr>
          <w:color w:val="FF0000"/>
          <w:spacing w:val="-5"/>
        </w:rPr>
      </w:pPr>
    </w:p>
    <w:p w14:paraId="0EF08571" w14:textId="3C3B0BDC" w:rsidR="00B674B2" w:rsidRPr="00FE3D3A" w:rsidRDefault="00B674B2" w:rsidP="004E0D0C">
      <w:pPr>
        <w:ind w:firstLine="720"/>
        <w:jc w:val="thaiDistribute"/>
        <w:rPr>
          <w:color w:val="FF0000"/>
          <w:cs/>
        </w:rPr>
      </w:pPr>
    </w:p>
    <w:p w14:paraId="55A8C244" w14:textId="22A164E7" w:rsidR="00B674B2" w:rsidRPr="00FE3D3A" w:rsidRDefault="00B674B2" w:rsidP="004E0D0C">
      <w:pPr>
        <w:ind w:firstLine="720"/>
        <w:jc w:val="thaiDistribute"/>
        <w:rPr>
          <w:color w:val="FF0000"/>
          <w:cs/>
        </w:rPr>
      </w:pPr>
      <w:r w:rsidRPr="00FE3D3A">
        <w:rPr>
          <w:rFonts w:hint="cs"/>
          <w:color w:val="FF0000"/>
          <w:cs/>
        </w:rPr>
        <w:t xml:space="preserve"> </w:t>
      </w:r>
    </w:p>
    <w:sectPr w:rsidR="00B674B2" w:rsidRPr="00FE3D3A" w:rsidSect="00D12B54">
      <w:pgSz w:w="12240" w:h="15840"/>
      <w:pgMar w:top="126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4D9A"/>
    <w:multiLevelType w:val="hybridMultilevel"/>
    <w:tmpl w:val="E2DCBA2E"/>
    <w:lvl w:ilvl="0" w:tplc="D42C1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521D2"/>
    <w:multiLevelType w:val="hybridMultilevel"/>
    <w:tmpl w:val="C01C9E22"/>
    <w:lvl w:ilvl="0" w:tplc="E4D2DE88">
      <w:start w:val="14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73361F87"/>
    <w:multiLevelType w:val="hybridMultilevel"/>
    <w:tmpl w:val="8584798E"/>
    <w:lvl w:ilvl="0" w:tplc="9A1A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313111">
    <w:abstractNumId w:val="1"/>
  </w:num>
  <w:num w:numId="2" w16cid:durableId="1707831891">
    <w:abstractNumId w:val="0"/>
  </w:num>
  <w:num w:numId="3" w16cid:durableId="81599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2"/>
    <w:rsid w:val="000434A6"/>
    <w:rsid w:val="00073913"/>
    <w:rsid w:val="000D0066"/>
    <w:rsid w:val="000E6D7F"/>
    <w:rsid w:val="0010239A"/>
    <w:rsid w:val="00125C3B"/>
    <w:rsid w:val="00154804"/>
    <w:rsid w:val="0019449C"/>
    <w:rsid w:val="001A3829"/>
    <w:rsid w:val="001A59D2"/>
    <w:rsid w:val="001E3EF4"/>
    <w:rsid w:val="002054D8"/>
    <w:rsid w:val="002617B6"/>
    <w:rsid w:val="00281647"/>
    <w:rsid w:val="00281C54"/>
    <w:rsid w:val="002B1AA5"/>
    <w:rsid w:val="002D0DEC"/>
    <w:rsid w:val="002D5482"/>
    <w:rsid w:val="00380869"/>
    <w:rsid w:val="00386CBB"/>
    <w:rsid w:val="00387C11"/>
    <w:rsid w:val="00391DD0"/>
    <w:rsid w:val="00400A6D"/>
    <w:rsid w:val="004024B3"/>
    <w:rsid w:val="00403B5C"/>
    <w:rsid w:val="00442C8F"/>
    <w:rsid w:val="0045053B"/>
    <w:rsid w:val="004558F0"/>
    <w:rsid w:val="004A2068"/>
    <w:rsid w:val="004E0D0C"/>
    <w:rsid w:val="00553325"/>
    <w:rsid w:val="00593208"/>
    <w:rsid w:val="00595CE9"/>
    <w:rsid w:val="006363A8"/>
    <w:rsid w:val="006A000E"/>
    <w:rsid w:val="006A6330"/>
    <w:rsid w:val="006B3002"/>
    <w:rsid w:val="006B675D"/>
    <w:rsid w:val="007350B2"/>
    <w:rsid w:val="00752A72"/>
    <w:rsid w:val="007665ED"/>
    <w:rsid w:val="007A08A8"/>
    <w:rsid w:val="00834720"/>
    <w:rsid w:val="00897BF8"/>
    <w:rsid w:val="008C1894"/>
    <w:rsid w:val="008F6163"/>
    <w:rsid w:val="00902C26"/>
    <w:rsid w:val="009740E9"/>
    <w:rsid w:val="00974394"/>
    <w:rsid w:val="00977FC6"/>
    <w:rsid w:val="00A03144"/>
    <w:rsid w:val="00A11ACE"/>
    <w:rsid w:val="00A2762B"/>
    <w:rsid w:val="00A3655E"/>
    <w:rsid w:val="00A7121E"/>
    <w:rsid w:val="00A74383"/>
    <w:rsid w:val="00A802B1"/>
    <w:rsid w:val="00B643D3"/>
    <w:rsid w:val="00B674B2"/>
    <w:rsid w:val="00BA356F"/>
    <w:rsid w:val="00C23BE9"/>
    <w:rsid w:val="00C26986"/>
    <w:rsid w:val="00C514AD"/>
    <w:rsid w:val="00C74874"/>
    <w:rsid w:val="00C87524"/>
    <w:rsid w:val="00CC7852"/>
    <w:rsid w:val="00CE4B45"/>
    <w:rsid w:val="00CE55B3"/>
    <w:rsid w:val="00D0156E"/>
    <w:rsid w:val="00D12B54"/>
    <w:rsid w:val="00D376F5"/>
    <w:rsid w:val="00D578F4"/>
    <w:rsid w:val="00D70C2B"/>
    <w:rsid w:val="00D7588E"/>
    <w:rsid w:val="00DD6773"/>
    <w:rsid w:val="00DF1AAA"/>
    <w:rsid w:val="00E335CF"/>
    <w:rsid w:val="00E45977"/>
    <w:rsid w:val="00F22401"/>
    <w:rsid w:val="00F32F52"/>
    <w:rsid w:val="00F44E76"/>
    <w:rsid w:val="00FE3D3A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4A98"/>
  <w15:chartTrackingRefBased/>
  <w15:docId w15:val="{1183961C-3694-46A5-AB34-B4D52BAE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72"/>
    <w:pPr>
      <w:ind w:left="720"/>
      <w:contextualSpacing/>
    </w:pPr>
    <w:rPr>
      <w:rFonts w:cs="Angsana New"/>
      <w:szCs w:val="40"/>
    </w:rPr>
  </w:style>
  <w:style w:type="paragraph" w:styleId="NormalWeb">
    <w:name w:val="Normal (Web)"/>
    <w:basedOn w:val="Normal"/>
    <w:uiPriority w:val="99"/>
    <w:unhideWhenUsed/>
    <w:rsid w:val="00FF076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Teemaporn Anusarn</dc:creator>
  <cp:keywords/>
  <dc:description/>
  <cp:lastModifiedBy>Teemaporn Anusarn</cp:lastModifiedBy>
  <cp:revision>4</cp:revision>
  <cp:lastPrinted>2023-11-13T08:27:00Z</cp:lastPrinted>
  <dcterms:created xsi:type="dcterms:W3CDTF">2023-11-13T08:21:00Z</dcterms:created>
  <dcterms:modified xsi:type="dcterms:W3CDTF">2023-11-13T09:27:00Z</dcterms:modified>
</cp:coreProperties>
</file>